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6A71">
      <w:pPr>
        <w:pStyle w:val="2"/>
        <w:spacing w:before="0"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rPr>
          <w:rFonts w:hint="eastAsia"/>
          <w:lang w:val="en-US" w:eastAsia="zh-CN"/>
        </w:rPr>
        <w:t>材料的设计与制备技术</w:t>
      </w:r>
    </w:p>
    <w:p w14:paraId="15F7A213">
      <w:pPr>
        <w:rPr>
          <w:rFonts w:hint="default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（注：基于本表格信息进行各自技术的填报，不要超过2页。表格填好后此条内容可删除）</w:t>
      </w:r>
    </w:p>
    <w:tbl>
      <w:tblPr>
        <w:tblStyle w:val="8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727"/>
        <w:gridCol w:w="1280"/>
        <w:gridCol w:w="2560"/>
      </w:tblGrid>
      <w:tr w14:paraId="0497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38" w:type="pct"/>
            <w:tcBorders>
              <w:bottom w:val="single" w:color="auto" w:sz="4" w:space="0"/>
            </w:tcBorders>
            <w:vAlign w:val="center"/>
          </w:tcPr>
          <w:p w14:paraId="372F7DA4">
            <w:pPr>
              <w:pStyle w:val="15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</w:t>
            </w:r>
          </w:p>
          <w:p w14:paraId="0FA339D8">
            <w:pPr>
              <w:pStyle w:val="15"/>
              <w:rPr>
                <w:b w:val="0"/>
                <w:bCs/>
                <w:sz w:val="24"/>
              </w:rPr>
            </w:pPr>
            <w:r>
              <w:rPr>
                <w:rFonts w:hint="eastAsia"/>
                <w:sz w:val="24"/>
              </w:rPr>
              <w:t>完成人</w:t>
            </w:r>
          </w:p>
        </w:tc>
        <w:tc>
          <w:tcPr>
            <w:tcW w:w="4061" w:type="pct"/>
            <w:gridSpan w:val="3"/>
            <w:tcBorders>
              <w:bottom w:val="single" w:color="auto" w:sz="4" w:space="0"/>
            </w:tcBorders>
            <w:vAlign w:val="center"/>
          </w:tcPr>
          <w:p w14:paraId="483F138F"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张**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，胡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宋**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等</w:t>
            </w:r>
          </w:p>
        </w:tc>
      </w:tr>
      <w:tr w14:paraId="5128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38" w:type="pct"/>
            <w:tcBorders>
              <w:bottom w:val="single" w:color="auto" w:sz="4" w:space="0"/>
            </w:tcBorders>
            <w:vAlign w:val="center"/>
          </w:tcPr>
          <w:p w14:paraId="6390B226">
            <w:pPr>
              <w:pStyle w:val="1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000" w:type="pct"/>
            <w:tcBorders>
              <w:bottom w:val="single" w:color="auto" w:sz="4" w:space="0"/>
            </w:tcBorders>
            <w:vAlign w:val="center"/>
          </w:tcPr>
          <w:p w14:paraId="2F5F9146"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3********</w:t>
            </w:r>
          </w:p>
        </w:tc>
        <w:tc>
          <w:tcPr>
            <w:tcW w:w="687" w:type="pct"/>
            <w:tcBorders>
              <w:bottom w:val="single" w:color="auto" w:sz="4" w:space="0"/>
            </w:tcBorders>
            <w:vAlign w:val="center"/>
          </w:tcPr>
          <w:p w14:paraId="15642E95"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1374" w:type="pct"/>
            <w:tcBorders>
              <w:bottom w:val="single" w:color="auto" w:sz="4" w:space="0"/>
            </w:tcBorders>
            <w:vAlign w:val="center"/>
          </w:tcPr>
          <w:p w14:paraId="42C11915"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*******stdu.edu.cn</w:t>
            </w:r>
          </w:p>
        </w:tc>
      </w:tr>
      <w:tr w14:paraId="5439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3D5F6">
            <w:pPr>
              <w:pStyle w:val="15"/>
              <w:rPr>
                <w:b w:val="0"/>
                <w:bCs/>
                <w:sz w:val="24"/>
              </w:rPr>
            </w:pPr>
            <w:r>
              <w:rPr>
                <w:sz w:val="24"/>
              </w:rPr>
              <w:t>所属领域</w:t>
            </w:r>
          </w:p>
        </w:tc>
        <w:tc>
          <w:tcPr>
            <w:tcW w:w="406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AB8B2"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机械制造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</w:t>
            </w:r>
          </w:p>
        </w:tc>
      </w:tr>
      <w:tr w14:paraId="2E81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4CADA">
            <w:pPr>
              <w:pStyle w:val="15"/>
              <w:rPr>
                <w:sz w:val="24"/>
              </w:rPr>
            </w:pPr>
            <w:r>
              <w:rPr>
                <w:sz w:val="24"/>
              </w:rPr>
              <w:t>合作方式</w:t>
            </w:r>
          </w:p>
        </w:tc>
        <w:tc>
          <w:tcPr>
            <w:tcW w:w="406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0C5986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整体转让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技术许可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合作开发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技术入股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</w:tr>
      <w:tr w14:paraId="0A74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55096">
            <w:pPr>
              <w:pStyle w:val="15"/>
              <w:rPr>
                <w:sz w:val="24"/>
              </w:rPr>
            </w:pPr>
            <w:r>
              <w:rPr>
                <w:sz w:val="24"/>
              </w:rPr>
              <w:t>成果介绍</w:t>
            </w:r>
          </w:p>
        </w:tc>
        <w:tc>
          <w:tcPr>
            <w:tcW w:w="4061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664A2481">
            <w:pPr>
              <w:pStyle w:val="4"/>
              <w:spacing w:before="156" w:beforeLines="50" w:after="156" w:afterLines="50"/>
              <w:rPr>
                <w:rFonts w:hAnsi="宋体" w:eastAsia="宋体" w:cs="Times New Roman"/>
                <w:b/>
                <w:bCs/>
                <w:kern w:val="0"/>
              </w:rPr>
            </w:pPr>
            <w:r>
              <w:rPr>
                <w:rFonts w:hint="eastAsia" w:hAnsi="宋体" w:eastAsia="宋体" w:cs="Times New Roman"/>
                <w:b/>
                <w:bCs/>
                <w:kern w:val="0"/>
              </w:rPr>
              <w:t>一、成果简介</w:t>
            </w:r>
          </w:p>
          <w:p w14:paraId="6197FB62">
            <w:pPr>
              <w:ind w:firstLine="48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该成果主要针对以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的相关关键技术问题开展系统研发取得的系列研究进展，其主要包括如下几个方面：</w:t>
            </w:r>
          </w:p>
          <w:p w14:paraId="06B1CC17">
            <w:pPr>
              <w:numPr>
                <w:ilvl w:val="0"/>
                <w:numId w:val="1"/>
              </w:numPr>
              <w:ind w:left="0" w:leftChars="0"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以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等新型硬质材料及其制备关键技术。</w:t>
            </w:r>
          </w:p>
          <w:p w14:paraId="3E95FC4A">
            <w:pPr>
              <w:numPr>
                <w:ilvl w:val="0"/>
                <w:numId w:val="1"/>
              </w:numPr>
              <w:ind w:left="0" w:leftChars="0"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关键技术。</w:t>
            </w:r>
          </w:p>
          <w:p w14:paraId="3A4B07D7">
            <w:pPr>
              <w:numPr>
                <w:ilvl w:val="0"/>
                <w:numId w:val="1"/>
              </w:numPr>
              <w:ind w:left="0" w:leftChars="0"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及其制备关键技术。</w:t>
            </w:r>
          </w:p>
          <w:p w14:paraId="18FA7E8B">
            <w:pPr>
              <w:numPr>
                <w:ilvl w:val="0"/>
                <w:numId w:val="1"/>
              </w:numPr>
              <w:ind w:left="0" w:leftChars="0"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新型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及其制备关键技术。</w:t>
            </w:r>
          </w:p>
          <w:p w14:paraId="119DB8DC">
            <w:pPr>
              <w:numPr>
                <w:ilvl w:val="0"/>
                <w:numId w:val="1"/>
              </w:numPr>
              <w:ind w:left="0" w:leftChars="0"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关键技术，已应用于高温转子及叶片加工领域，部分产品取代进口。</w:t>
            </w:r>
          </w:p>
          <w:p w14:paraId="2101D3AB">
            <w:pPr>
              <w:numPr>
                <w:ilvl w:val="0"/>
                <w:numId w:val="1"/>
              </w:numPr>
              <w:ind w:left="0" w:leftChars="0"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新型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金属陶瓷刀具制备关键技术。</w:t>
            </w:r>
          </w:p>
          <w:p w14:paraId="3CD05D02">
            <w:pPr>
              <w:numPr>
                <w:ilvl w:val="0"/>
                <w:numId w:val="1"/>
              </w:numPr>
              <w:ind w:left="0" w:leftChars="0"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短流程制备关键技术。</w:t>
            </w:r>
          </w:p>
          <w:p w14:paraId="26A2C48D">
            <w:pPr>
              <w:pStyle w:val="4"/>
              <w:spacing w:before="156" w:beforeLines="50" w:after="156" w:afterLines="50"/>
              <w:rPr>
                <w:rFonts w:hAnsi="宋体" w:eastAsia="宋体" w:cs="Times New Roman"/>
                <w:b/>
                <w:bCs/>
                <w:kern w:val="0"/>
              </w:rPr>
            </w:pPr>
            <w:r>
              <w:rPr>
                <w:rFonts w:hAnsi="宋体" w:eastAsia="宋体" w:cs="Times New Roman"/>
                <w:b/>
                <w:bCs/>
                <w:kern w:val="0"/>
              </w:rPr>
              <w:t>二</w:t>
            </w:r>
            <w:r>
              <w:rPr>
                <w:rFonts w:hint="eastAsia" w:hAnsi="宋体" w:eastAsia="宋体" w:cs="Times New Roman"/>
                <w:b/>
                <w:bCs/>
                <w:kern w:val="0"/>
              </w:rPr>
              <w:t>、关键技术及创新点</w:t>
            </w:r>
          </w:p>
          <w:p w14:paraId="245F6228">
            <w:pPr>
              <w:numPr>
                <w:ilvl w:val="0"/>
                <w:numId w:val="2"/>
              </w:numPr>
              <w:ind w:left="0" w:leftChars="0"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开发了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新产品。</w:t>
            </w:r>
          </w:p>
          <w:p w14:paraId="40DF8780">
            <w:pPr>
              <w:numPr>
                <w:ilvl w:val="0"/>
                <w:numId w:val="2"/>
              </w:numPr>
              <w:ind w:left="0" w:leftChars="0"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基于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研制出了新型含氮硬质合金及其系列刀具工具。</w:t>
            </w:r>
          </w:p>
          <w:p w14:paraId="540AED50">
            <w:pPr>
              <w:numPr>
                <w:ilvl w:val="0"/>
                <w:numId w:val="2"/>
              </w:numPr>
              <w:ind w:left="0" w:leftChars="0"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基于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试制了新型钒钛基金属陶瓷刀具工具。</w:t>
            </w:r>
          </w:p>
          <w:p w14:paraId="0D5383F9">
            <w:pPr>
              <w:numPr>
                <w:ilvl w:val="0"/>
                <w:numId w:val="2"/>
              </w:numPr>
              <w:ind w:left="0" w:leftChars="0"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开发了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产品的应用。</w:t>
            </w:r>
          </w:p>
          <w:p w14:paraId="462E173D">
            <w:pPr>
              <w:pStyle w:val="4"/>
              <w:spacing w:before="156" w:beforeLines="50" w:after="156" w:afterLines="50"/>
              <w:rPr>
                <w:rFonts w:hAnsi="宋体" w:eastAsia="宋体" w:cs="Times New Roman"/>
                <w:b/>
                <w:bCs/>
                <w:kern w:val="0"/>
              </w:rPr>
            </w:pPr>
            <w:r>
              <w:rPr>
                <w:rFonts w:hAnsi="宋体" w:eastAsia="宋体" w:cs="Times New Roman"/>
                <w:b/>
                <w:bCs/>
                <w:kern w:val="0"/>
              </w:rPr>
              <w:t>三</w:t>
            </w:r>
            <w:r>
              <w:rPr>
                <w:rFonts w:hint="eastAsia" w:hAnsi="宋体" w:eastAsia="宋体" w:cs="Times New Roman"/>
                <w:b/>
                <w:bCs/>
                <w:kern w:val="0"/>
              </w:rPr>
              <w:t>、</w:t>
            </w:r>
            <w:r>
              <w:rPr>
                <w:rFonts w:hAnsi="宋体" w:eastAsia="宋体" w:cs="Times New Roman"/>
                <w:b/>
                <w:bCs/>
                <w:kern w:val="0"/>
              </w:rPr>
              <w:t>知识产权及获奖</w:t>
            </w:r>
          </w:p>
          <w:p w14:paraId="6AA18473">
            <w:pPr>
              <w:ind w:firstLine="48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已发表与该成果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相关论文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余篇，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授权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国家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发明专利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项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获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****奖项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。</w:t>
            </w:r>
          </w:p>
          <w:p w14:paraId="52FBA916">
            <w:pPr>
              <w:pStyle w:val="4"/>
              <w:numPr>
                <w:ilvl w:val="0"/>
                <w:numId w:val="3"/>
              </w:numPr>
              <w:spacing w:before="156" w:beforeLines="50" w:after="156" w:afterLines="50"/>
              <w:rPr>
                <w:rFonts w:hAnsi="宋体" w:eastAsia="宋体" w:cs="Times New Roman"/>
                <w:b/>
                <w:bCs/>
                <w:kern w:val="0"/>
              </w:rPr>
            </w:pPr>
            <w:r>
              <w:rPr>
                <w:rFonts w:hAnsi="宋体" w:eastAsia="宋体" w:cs="Times New Roman"/>
                <w:b/>
                <w:bCs/>
                <w:kern w:val="0"/>
              </w:rPr>
              <w:t>应用领域及市场前景</w:t>
            </w:r>
          </w:p>
          <w:p w14:paraId="3BA89522">
            <w:pPr>
              <w:ind w:firstLine="48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研究成果可应用于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等领域从事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工具生产制造的相关企业，市场前景广阔。</w:t>
            </w:r>
          </w:p>
          <w:p w14:paraId="3FF25201">
            <w:pPr>
              <w:ind w:firstLine="48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2A0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  <w:jc w:val="center"/>
        </w:trPr>
        <w:tc>
          <w:tcPr>
            <w:tcW w:w="9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B63779">
            <w:pPr>
              <w:pStyle w:val="15"/>
              <w:rPr>
                <w:b w:val="0"/>
                <w:bCs/>
                <w:sz w:val="24"/>
              </w:rPr>
            </w:pPr>
            <w:r>
              <w:rPr>
                <w:sz w:val="24"/>
              </w:rPr>
              <w:t>成果图片</w:t>
            </w:r>
          </w:p>
        </w:tc>
        <w:tc>
          <w:tcPr>
            <w:tcW w:w="406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1DE51">
            <w:pPr>
              <w:pStyle w:val="3"/>
              <w:spacing w:after="0"/>
              <w:jc w:val="center"/>
            </w:pPr>
          </w:p>
          <w:p w14:paraId="4449A8A9">
            <w:pPr>
              <w:pStyle w:val="3"/>
              <w:spacing w:after="0"/>
              <w:jc w:val="center"/>
            </w:pPr>
            <w:r>
              <w:drawing>
                <wp:inline distT="0" distB="0" distL="0" distR="0">
                  <wp:extent cx="953135" cy="1324610"/>
                  <wp:effectExtent l="0" t="0" r="18415" b="8890"/>
                  <wp:docPr id="1026" name="图片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47"/>
                          <pic:cNvPicPr/>
                        </pic:nvPicPr>
                        <pic:blipFill>
                          <a:blip r:embed="rId4"/>
                          <a:srcRect l="30616" t="27650" r="29349" b="26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2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0" distR="0">
                  <wp:extent cx="1711960" cy="1316355"/>
                  <wp:effectExtent l="0" t="0" r="2540" b="17145"/>
                  <wp:docPr id="1027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5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316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52F17">
            <w:pPr>
              <w:pStyle w:val="3"/>
              <w:spacing w:after="0"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图</w:t>
            </w: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部分**材料产品图片</w:t>
            </w:r>
          </w:p>
          <w:p w14:paraId="2AD92D99">
            <w:pPr>
              <w:pStyle w:val="3"/>
              <w:spacing w:after="0"/>
              <w:jc w:val="center"/>
              <w:rPr>
                <w:rFonts w:hint="default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7E2DB15A">
            <w:pPr>
              <w:pStyle w:val="3"/>
              <w:spacing w:after="0"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0" distR="0">
                  <wp:extent cx="1485900" cy="1321435"/>
                  <wp:effectExtent l="0" t="0" r="0" b="12065"/>
                  <wp:docPr id="103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2"/>
                          <pic:cNvPicPr/>
                        </pic:nvPicPr>
                        <pic:blipFill>
                          <a:blip r:embed="rId6"/>
                          <a:srcRect l="25395" t="7185" r="24883" b="187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21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3405C">
            <w:pPr>
              <w:pStyle w:val="3"/>
              <w:spacing w:after="0"/>
              <w:jc w:val="center"/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图</w:t>
            </w: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  <w:lang w:val="en-US" w:eastAsia="zh-CN"/>
              </w:rPr>
              <w:t>部分***产品图片</w:t>
            </w:r>
          </w:p>
          <w:p w14:paraId="019B371F">
            <w:pPr>
              <w:pStyle w:val="3"/>
              <w:spacing w:after="0"/>
              <w:jc w:val="center"/>
              <w:rPr>
                <w:rFonts w:hint="default" w:ascii="Times New Roman" w:hAnsi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34E03D02">
            <w:pPr>
              <w:pStyle w:val="3"/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drawing>
                <wp:inline distT="0" distB="0" distL="0" distR="0">
                  <wp:extent cx="1440180" cy="1925320"/>
                  <wp:effectExtent l="0" t="0" r="7620" b="17780"/>
                  <wp:docPr id="103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5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2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440180" cy="1907540"/>
                  <wp:effectExtent l="0" t="0" r="7620" b="12700"/>
                  <wp:docPr id="103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4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07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440180" cy="1891030"/>
                  <wp:effectExtent l="0" t="0" r="7620" b="13970"/>
                  <wp:docPr id="1037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3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89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59784">
            <w:pPr>
              <w:pStyle w:val="3"/>
              <w:spacing w:after="0"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图</w:t>
            </w: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部分发表的高水平期刊科研论文</w:t>
            </w:r>
          </w:p>
          <w:p w14:paraId="52629CE1">
            <w:pPr>
              <w:pStyle w:val="3"/>
              <w:spacing w:after="0"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0750E7E5">
            <w:pPr>
              <w:pStyle w:val="3"/>
              <w:spacing w:after="0"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drawing>
                <wp:inline distT="0" distB="0" distL="0" distR="0">
                  <wp:extent cx="1440180" cy="2021840"/>
                  <wp:effectExtent l="0" t="0" r="7620" b="16510"/>
                  <wp:docPr id="1038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6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2021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424940" cy="2023110"/>
                  <wp:effectExtent l="0" t="0" r="3810" b="15240"/>
                  <wp:docPr id="1039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7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2023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398270" cy="2023110"/>
                  <wp:effectExtent l="0" t="0" r="11430" b="15240"/>
                  <wp:docPr id="1040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8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2023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C41C6">
            <w:pPr>
              <w:pStyle w:val="3"/>
              <w:spacing w:after="0"/>
              <w:jc w:val="center"/>
              <w:rPr>
                <w:rFonts w:hint="default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图</w:t>
            </w: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部分获授权的发明专利</w:t>
            </w:r>
          </w:p>
        </w:tc>
      </w:tr>
    </w:tbl>
    <w:p w14:paraId="3C13C4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51B9"/>
    <w:rsid w:val="197975A6"/>
    <w:rsid w:val="1C146A3B"/>
    <w:rsid w:val="25F8305A"/>
    <w:rsid w:val="69FF09CA"/>
    <w:rsid w:val="6FB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9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 w:val="24"/>
      <w:szCs w:val="20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Arial" w:hAnsi="Arial" w:eastAsia="宋体"/>
      <w:b/>
      <w:sz w:val="30"/>
    </w:rPr>
  </w:style>
  <w:style w:type="character" w:customStyle="1" w:styleId="13">
    <w:name w:val="正文文本 字符"/>
    <w:basedOn w:val="9"/>
    <w:link w:val="3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/>
      <w:sz w:val="24"/>
      <w:szCs w:val="20"/>
    </w:rPr>
  </w:style>
  <w:style w:type="paragraph" w:customStyle="1" w:styleId="15">
    <w:name w:val="样式1"/>
    <w:basedOn w:val="1"/>
    <w:link w:val="16"/>
    <w:qFormat/>
    <w:uiPriority w:val="0"/>
    <w:pPr>
      <w:jc w:val="center"/>
    </w:pPr>
    <w:rPr>
      <w:rFonts w:ascii="Calibri" w:hAnsi="Calibri" w:eastAsia="宋体" w:cs="Times New Roman"/>
      <w:b/>
      <w:kern w:val="0"/>
      <w:szCs w:val="24"/>
    </w:rPr>
  </w:style>
  <w:style w:type="character" w:customStyle="1" w:styleId="16">
    <w:name w:val="样式1 字符"/>
    <w:basedOn w:val="9"/>
    <w:link w:val="15"/>
    <w:qFormat/>
    <w:uiPriority w:val="0"/>
    <w:rPr>
      <w:rFonts w:ascii="Calibri" w:hAnsi="Calibri" w:eastAsia="宋体" w:cs="Times New Roman"/>
      <w:b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923</Characters>
  <Paragraphs>52</Paragraphs>
  <TotalTime>5</TotalTime>
  <ScaleCrop>false</ScaleCrop>
  <LinksUpToDate>false</LinksUpToDate>
  <CharactersWithSpaces>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2024-04-08T02:19:00Z</dcterms:created>
  <dc:creator>Xiangyu Song</dc:creator>
  <cp:lastModifiedBy>SXY</cp:lastModifiedBy>
  <dcterms:modified xsi:type="dcterms:W3CDTF">2025-04-11T02:24:22Z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9c06f4a292a34ad9b58a9840d97ca9da_23</vt:lpwstr>
  </property>
  <property fmtid="{D5CDD505-2E9C-101B-9397-08002B2CF9AE}" pid="4" name="KSOTemplateDocerSaveRecord">
    <vt:lpwstr>eyJoZGlkIjoiNDFjNzk2NWM1MWZjYTM0NWU2ZDVhYjkwYmJiNjhjM2EiLCJ1c2VySWQiOiIxMjE2MzQwNDIyIn0=</vt:lpwstr>
  </property>
</Properties>
</file>